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4fb2142fec48a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BOSTON CORPORATE AS</w:t>
      </w:r>
    </w:p>
    <w:sectPr>
      <w:headerReference xmlns:r="http://schemas.openxmlformats.org/officeDocument/2006/relationships" w:type="default" r:id="R13603d8d905c47c3"/>
      <w:footerReference xmlns:r="http://schemas.openxmlformats.org/officeDocument/2006/relationships" w:type="default" r:id="Ra2582129f4ba468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BOSTON CORPORATE AS   ·   Org.nr 987 910 488   ·   Otto Blehrs vei 7A   ·   1397 NESØYA   ·   Tlf. 66 84 86 66   ·   knut.helgesen@bostoncorp.no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BOSTON CORPORATE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3603d8d905c47c3" /><Relationship Type="http://schemas.openxmlformats.org/officeDocument/2006/relationships/footer" Target="/word/footer1.xml" Id="Ra2582129f4ba4686" /></Relationships>
</file>