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b30588b92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&amp; VATNE STATSAUTORISERTE REVISORAR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&amp; VATNE STATSAUTORISERTE REVISORAR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f7e86f1e3e4f2d"/>
      <w:footerReference xmlns:r="http://schemas.openxmlformats.org/officeDocument/2006/relationships" w:type="default" r:id="R7008c1147814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7e86f1e3e4f2d" /><Relationship Type="http://schemas.openxmlformats.org/officeDocument/2006/relationships/footer" Target="/word/footer1.xml" Id="R7008c114781443c3" /></Relationships>
</file>