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54eced7c646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BRASETH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BRASETH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c05904301b4898"/>
      <w:footerReference xmlns:r="http://schemas.openxmlformats.org/officeDocument/2006/relationships" w:type="default" r:id="Rb55dade25efd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BRASETH AS   ·   Org.nr 987 568 968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BRASETH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c05904301b4898" /><Relationship Type="http://schemas.openxmlformats.org/officeDocument/2006/relationships/footer" Target="/word/footer1.xml" Id="Rb55dade25efd4054" /></Relationships>
</file>