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b0e7d2d68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EFFEKT REVISJON AS, org.nr 987 530 707,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d07a93b744184c2c"/>
      <w:footerReference xmlns:r="http://schemas.openxmlformats.org/officeDocument/2006/relationships" w:type="default" r:id="Rd8adcf51419c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a93b744184c2c" /><Relationship Type="http://schemas.openxmlformats.org/officeDocument/2006/relationships/footer" Target="/word/footer1.xml" Id="Rd8adcf51419c4ed0" /></Relationships>
</file>