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b27f0b10941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VALG AS</w:t>
      </w:r>
    </w:p>
    <w:sectPr>
      <w:headerReference xmlns:r="http://schemas.openxmlformats.org/officeDocument/2006/relationships" w:type="default" r:id="Rf75fa05e97984a11"/>
      <w:footerReference xmlns:r="http://schemas.openxmlformats.org/officeDocument/2006/relationships" w:type="default" r:id="R777952c5c167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VALG AS   ·   Org.nr 987 490 381   ·   Bleikmyrvegen 44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fa05e97984a11" /><Relationship Type="http://schemas.openxmlformats.org/officeDocument/2006/relationships/footer" Target="/word/footer1.xml" Id="R777952c5c1674970" /></Relationships>
</file>