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f3f64c755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1b129263b4a6e"/>
      <w:footerReference xmlns:r="http://schemas.openxmlformats.org/officeDocument/2006/relationships" w:type="default" r:id="R1150e2c8fa31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REGNSKAP AS   ·   Org.nr 987 433 574   ·   Romedalsvegen 2   ·   2335 STANGE   ·   Tlf. 62 57 46 80   ·   post@stange-regnskap.no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1b129263b4a6e" /><Relationship Type="http://schemas.openxmlformats.org/officeDocument/2006/relationships/footer" Target="/word/footer1.xml" Id="R1150e2c8fa31476c" /></Relationships>
</file>