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dda54e44a47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FONDSAVANSE AS</w:t>
      </w:r>
    </w:p>
    <w:sectPr>
      <w:headerReference xmlns:r="http://schemas.openxmlformats.org/officeDocument/2006/relationships" w:type="default" r:id="R11520d120ecf44be"/>
      <w:footerReference xmlns:r="http://schemas.openxmlformats.org/officeDocument/2006/relationships" w:type="default" r:id="Rcc9efa67b76543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FONDSAVANSE AS   ·   Org.nr 987 081 112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FONDSAVANSE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520d120ecf44be" /><Relationship Type="http://schemas.openxmlformats.org/officeDocument/2006/relationships/footer" Target="/word/footer1.xml" Id="Rcc9efa67b7654373" /></Relationships>
</file>