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82503f3410412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Melbu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KVAMME &amp; URNES REGNSKAPSBYRÅ AS.</w:t>
      </w:r>
    </w:p>
    <w:sectPr>
      <w:headerReference xmlns:r="http://schemas.openxmlformats.org/officeDocument/2006/relationships" w:type="default" r:id="R8896a4f93e5645e5"/>
      <w:footerReference xmlns:r="http://schemas.openxmlformats.org/officeDocument/2006/relationships" w:type="default" r:id="Rab2ed5520ed44e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KVAMME &amp; URNES REGNSKAPSBYRÅ AS   ·   Org.nr 987 015 535   ·   c/o Reidar Urnes, Sminesgata 12   ·   8445 MELBU   ·   Tlf. 32 14 13 65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KVAMME &amp; URNES REGNSKAPSBYRÅ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96a4f93e5645e5" /><Relationship Type="http://schemas.openxmlformats.org/officeDocument/2006/relationships/footer" Target="/word/footer1.xml" Id="Rab2ed5520ed44e7c" /></Relationships>
</file>