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d8098ea9c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MUSHOM INVEST AS.</w:t>
      </w:r>
    </w:p>
    <w:sectPr>
      <w:headerReference xmlns:r="http://schemas.openxmlformats.org/officeDocument/2006/relationships" w:type="default" r:id="R69a39a83463e421e"/>
      <w:footerReference xmlns:r="http://schemas.openxmlformats.org/officeDocument/2006/relationships" w:type="default" r:id="Rf294e6cb86ab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39a83463e421e" /><Relationship Type="http://schemas.openxmlformats.org/officeDocument/2006/relationships/footer" Target="/word/footer1.xml" Id="Rf294e6cb86ab4620" /></Relationships>
</file>