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bf163df89f40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FINANS &amp; REGNSKAP AS</w:t>
      </w:r>
    </w:p>
    <w:sectPr>
      <w:headerReference xmlns:r="http://schemas.openxmlformats.org/officeDocument/2006/relationships" w:type="default" r:id="R4cac818f2aad42ac"/>
      <w:footerReference xmlns:r="http://schemas.openxmlformats.org/officeDocument/2006/relationships" w:type="default" r:id="R9f5749d6b2d548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ac818f2aad42ac" /><Relationship Type="http://schemas.openxmlformats.org/officeDocument/2006/relationships/footer" Target="/word/footer1.xml" Id="R9f5749d6b2d54894" /></Relationships>
</file>