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44f8a3afa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FINANS &amp; REGNSKAP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c9c49a7ed0647c4"/>
      <w:footerReference xmlns:r="http://schemas.openxmlformats.org/officeDocument/2006/relationships" w:type="default" r:id="R709a0d01c249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c49a7ed0647c4" /><Relationship Type="http://schemas.openxmlformats.org/officeDocument/2006/relationships/footer" Target="/word/footer1.xml" Id="R709a0d01c2494c88" /></Relationships>
</file>