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4ce66114f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IDRETTSLAG</w:t>
      </w:r>
    </w:p>
    <w:sectPr>
      <w:headerReference xmlns:r="http://schemas.openxmlformats.org/officeDocument/2006/relationships" w:type="default" r:id="Rcd1fb330fec14597"/>
      <w:footerReference xmlns:r="http://schemas.openxmlformats.org/officeDocument/2006/relationships" w:type="default" r:id="R9af5701f31b2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IDRETTSLAG   ·   Org.nr 985 537 046   ·   c/o Elise Lande, Grønåsen 29   ·   5680 TYSNES   ·   ivar.helland84@gmail.com   ·   www.tysnesil.no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fb330fec14597" /><Relationship Type="http://schemas.openxmlformats.org/officeDocument/2006/relationships/footer" Target="/word/footer1.xml" Id="R9af5701f31b24b18" /></Relationships>
</file>