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fb21a44c94e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TYSNES IDRETTSLAG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IDRETTSLAG</w:t>
      </w:r>
    </w:p>
    <w:sectPr>
      <w:headerReference xmlns:r="http://schemas.openxmlformats.org/officeDocument/2006/relationships" w:type="default" r:id="R0e4dc5a5551e4aa0"/>
      <w:footerReference xmlns:r="http://schemas.openxmlformats.org/officeDocument/2006/relationships" w:type="default" r:id="Rc697c736a997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IDRETTSLAG   ·   Org.nr 985 537 046   ·   c/o Elise Lande, Grønåsen 29   ·   5680 TYSNES   ·   ivar.helland84@gmail.com   ·   www.tysnesil.no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dc5a5551e4aa0" /><Relationship Type="http://schemas.openxmlformats.org/officeDocument/2006/relationships/footer" Target="/word/footer1.xml" Id="Rc697c736a9974c47" /></Relationships>
</file>