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51f759914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3cd23dac7469c"/>
      <w:footerReference xmlns:r="http://schemas.openxmlformats.org/officeDocument/2006/relationships" w:type="default" r:id="Ra1e5c4209958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IDRETTSLAG   ·   Org.nr 985 537 046   ·   c/o Elise Lande, Grønåsen 29   ·   5680 TYSNES   ·   ivar.helland84@gmail.com   ·   www.tysnesil.no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3cd23dac7469c" /><Relationship Type="http://schemas.openxmlformats.org/officeDocument/2006/relationships/footer" Target="/word/footer1.xml" Id="Ra1e5c420995843fe" /></Relationships>
</file>