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ab5bb50a445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CROWE STAVANGER REVISJON AS.</w:t>
      </w:r>
    </w:p>
    <w:sectPr>
      <w:headerReference xmlns:r="http://schemas.openxmlformats.org/officeDocument/2006/relationships" w:type="default" r:id="R6b0b591e91924cd4"/>
      <w:footerReference xmlns:r="http://schemas.openxmlformats.org/officeDocument/2006/relationships" w:type="default" r:id="R359052f5fc2a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0b591e91924cd4" /><Relationship Type="http://schemas.openxmlformats.org/officeDocument/2006/relationships/footer" Target="/word/footer1.xml" Id="R359052f5fc2a4283" /></Relationships>
</file>