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831f9f5ec149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SIVA EIENDOM HOLDING AS.</w:t>
      </w:r>
    </w:p>
    <w:sectPr>
      <w:headerReference xmlns:r="http://schemas.openxmlformats.org/officeDocument/2006/relationships" w:type="default" r:id="R91108b6bf07c49a5"/>
      <w:footerReference xmlns:r="http://schemas.openxmlformats.org/officeDocument/2006/relationships" w:type="default" r:id="Ra33efaa01b5841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SIVA EIENDOM HOLDING AS   ·   Org.nr 984 413 807   ·   Professor Brochs gate 14   ·   7030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SIVA EIENDOM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108b6bf07c49a5" /><Relationship Type="http://schemas.openxmlformats.org/officeDocument/2006/relationships/footer" Target="/word/footer1.xml" Id="Ra33efaa01b584137" /></Relationships>
</file>