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290ed0acf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04e3fd75f430f"/>
      <w:footerReference xmlns:r="http://schemas.openxmlformats.org/officeDocument/2006/relationships" w:type="default" r:id="Rdaa1e227188a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HAMELO AS   ·   Org.nr 984 047 754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04e3fd75f430f" /><Relationship Type="http://schemas.openxmlformats.org/officeDocument/2006/relationships/footer" Target="/word/footer1.xml" Id="Rdaa1e227188a4c93" /></Relationships>
</file>