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b35a4d15f1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FÆRILI AS.</w:t>
      </w:r>
    </w:p>
    <w:sectPr>
      <w:headerReference xmlns:r="http://schemas.openxmlformats.org/officeDocument/2006/relationships" w:type="default" r:id="R24fc974e0eac4b48"/>
      <w:footerReference xmlns:r="http://schemas.openxmlformats.org/officeDocument/2006/relationships" w:type="default" r:id="R1b4dfe6f88fc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c974e0eac4b48" /><Relationship Type="http://schemas.openxmlformats.org/officeDocument/2006/relationships/footer" Target="/word/footer1.xml" Id="R1b4dfe6f88fc4ac6" /></Relationships>
</file>