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66f417be7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SUND AS</w:t>
      </w:r>
    </w:p>
    <w:sectPr>
      <w:headerReference xmlns:r="http://schemas.openxmlformats.org/officeDocument/2006/relationships" w:type="default" r:id="R25abc6b9ef6c4024"/>
      <w:footerReference xmlns:r="http://schemas.openxmlformats.org/officeDocument/2006/relationships" w:type="default" r:id="Rdaf0be51b8c5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bc6b9ef6c4024" /><Relationship Type="http://schemas.openxmlformats.org/officeDocument/2006/relationships/footer" Target="/word/footer1.xml" Id="Rdaf0be51b8c5460f" /></Relationships>
</file>