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3c1e2589ab4b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RUGZ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RUGZ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1a1bb6fc7c4bab"/>
      <w:footerReference xmlns:r="http://schemas.openxmlformats.org/officeDocument/2006/relationships" w:type="default" r:id="Ref925f3f0f3f47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RUGZ AS   ·   Org.nr 983 790 798   ·   Haldenveien 83A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RUGZ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1a1bb6fc7c4bab" /><Relationship Type="http://schemas.openxmlformats.org/officeDocument/2006/relationships/footer" Target="/word/footer1.xml" Id="Ref925f3f0f3f47c6" /></Relationships>
</file>