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cc4cfb3d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OSLAND ORIGIN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OSLAND ORIGIN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c2839c9ce483c"/>
      <w:footerReference xmlns:r="http://schemas.openxmlformats.org/officeDocument/2006/relationships" w:type="default" r:id="Rd0c2cc618853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ORIGIN AS   ·   Org.nr 983 759 440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ORIGIN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2839c9ce483c" /><Relationship Type="http://schemas.openxmlformats.org/officeDocument/2006/relationships/footer" Target="/word/footer1.xml" Id="Rd0c2cc6188534b9b" /></Relationships>
</file>