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47db08886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INDUSTRIER AS</w:t>
      </w:r>
    </w:p>
    <w:sectPr>
      <w:headerReference xmlns:r="http://schemas.openxmlformats.org/officeDocument/2006/relationships" w:type="default" r:id="Rad5ce78a818a4dc5"/>
      <w:footerReference xmlns:r="http://schemas.openxmlformats.org/officeDocument/2006/relationships" w:type="default" r:id="R0f39f9e71409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ce78a818a4dc5" /><Relationship Type="http://schemas.openxmlformats.org/officeDocument/2006/relationships/footer" Target="/word/footer1.xml" Id="R0f39f9e714094d53" /></Relationships>
</file>