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c332dbeee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LØVDAL EIENDOM AS</w:t>
      </w:r>
    </w:p>
    <w:sectPr>
      <w:headerReference xmlns:r="http://schemas.openxmlformats.org/officeDocument/2006/relationships" w:type="default" r:id="R464efa5d1a8d4f45"/>
      <w:footerReference xmlns:r="http://schemas.openxmlformats.org/officeDocument/2006/relationships" w:type="default" r:id="R8c9034f72b0a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LØVDAL EIENDOM AS   ·   Org.nr 983 432 557   ·   Thorstein Stenbeks vei 2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efa5d1a8d4f45" /><Relationship Type="http://schemas.openxmlformats.org/officeDocument/2006/relationships/footer" Target="/word/footer1.xml" Id="R8c9034f72b0a4131" /></Relationships>
</file>