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2ec55bcde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NEPTUN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NEPTUN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cc63cb96e4c73"/>
      <w:footerReference xmlns:r="http://schemas.openxmlformats.org/officeDocument/2006/relationships" w:type="default" r:id="R18af53319172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cc63cb96e4c73" /><Relationship Type="http://schemas.openxmlformats.org/officeDocument/2006/relationships/footer" Target="/word/footer1.xml" Id="R18af5331917248d8" /></Relationships>
</file>