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cae2fe0a44b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WIGGO ERICHSEN HOLDING AS</w:t>
      </w:r>
    </w:p>
    <w:sectPr>
      <w:headerReference xmlns:r="http://schemas.openxmlformats.org/officeDocument/2006/relationships" w:type="default" r:id="R86e8d63883344883"/>
      <w:footerReference xmlns:r="http://schemas.openxmlformats.org/officeDocument/2006/relationships" w:type="default" r:id="Reeded57394be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WIGGO ERICHSEN HOLDING AS   ·   Org.nr 982 303 583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WIGGO ERICHSEN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8d63883344883" /><Relationship Type="http://schemas.openxmlformats.org/officeDocument/2006/relationships/footer" Target="/word/footer1.xml" Id="Reeded57394be4d20" /></Relationships>
</file>