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afa7fd0e154c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STOREBRAND NORGE INSTITUSJON</w:t>
      </w:r>
    </w:p>
    <w:sectPr>
      <w:headerReference xmlns:r="http://schemas.openxmlformats.org/officeDocument/2006/relationships" w:type="default" r:id="R56b2b2c9e1664a52"/>
      <w:footerReference xmlns:r="http://schemas.openxmlformats.org/officeDocument/2006/relationships" w:type="default" r:id="R007c76df4e0e4f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STOREBRAND NORGE INSTITUSJON   ·   Org.nr 981 672 747   ·   c/o Storebrand Asset Management AS, Professor Kohts vei 9   ·   1366 LYSAKER   ·   Tlf. 22 31 50 50   ·   v1c@storebrand.no   ·   www.storebrand.no/fond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STOREBRAND NORGE INSTITUSJON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b2b2c9e1664a52" /><Relationship Type="http://schemas.openxmlformats.org/officeDocument/2006/relationships/footer" Target="/word/footer1.xml" Id="R007c76df4e0e4f83" /></Relationships>
</file>