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a2e1d008f47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DANSKE INVEST NORSKE AKSJER INSTITUSJON 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6b68f2a46f6f43d2"/>
      <w:footerReference xmlns:r="http://schemas.openxmlformats.org/officeDocument/2006/relationships" w:type="default" r:id="R47cf05abcf20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8f2a46f6f43d2" /><Relationship Type="http://schemas.openxmlformats.org/officeDocument/2006/relationships/footer" Target="/word/footer1.xml" Id="R47cf05abcf204e15" /></Relationships>
</file>