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9027e7e38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 NEUS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bf69f11c9a3847e6"/>
      <w:footerReference xmlns:r="http://schemas.openxmlformats.org/officeDocument/2006/relationships" w:type="default" r:id="Rfe0bf37d5a0b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9f11c9a3847e6" /><Relationship Type="http://schemas.openxmlformats.org/officeDocument/2006/relationships/footer" Target="/word/footer1.xml" Id="Rfe0bf37d5a0b4fcd" /></Relationships>
</file>