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6e6068888f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MOBIC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MOBIC AS</w:t>
      </w:r>
    </w:p>
    <w:sectPr>
      <w:headerReference xmlns:r="http://schemas.openxmlformats.org/officeDocument/2006/relationships" w:type="default" r:id="Rc7837da3fb124dce"/>
      <w:footerReference xmlns:r="http://schemas.openxmlformats.org/officeDocument/2006/relationships" w:type="default" r:id="Rf8f5af8b2f14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MOBIC AS   ·   Org.nr 980 371 530   ·   Vabråten 142   ·   1392 VETTRE   ·   Tlf. 66 78 77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837da3fb124dce" /><Relationship Type="http://schemas.openxmlformats.org/officeDocument/2006/relationships/footer" Target="/word/footer1.xml" Id="Rf8f5af8b2f144a4b" /></Relationships>
</file>