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439e32173243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Nesbyen,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REGNSKAPSHUSET VALHALL AS</w:t>
      </w:r>
    </w:p>
    <w:sectPr>
      <w:headerReference xmlns:r="http://schemas.openxmlformats.org/officeDocument/2006/relationships" w:type="default" r:id="R9da768865a7b489f"/>
      <w:footerReference xmlns:r="http://schemas.openxmlformats.org/officeDocument/2006/relationships" w:type="default" r:id="Rf6419b6f66c649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REGNSKAPSHUSET VALHALL AS   ·   Org.nr 980 289 648   ·   Halandvegen 3A   ·   3540 NESBYEN   ·   Tlf. 32 07 25 50   ·   firma@sb1regnskap.no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REGNSKAPSHUSET VALHALL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a768865a7b489f" /><Relationship Type="http://schemas.openxmlformats.org/officeDocument/2006/relationships/footer" Target="/word/footer1.xml" Id="Rf6419b6f66c649e1" /></Relationships>
</file>