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28998ab6f542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REGNSKAPSHUSET VALHALL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Nesbyen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Nesbyen,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REGNSKAPSHUSET VALHALL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7f9184b51543d8"/>
      <w:footerReference xmlns:r="http://schemas.openxmlformats.org/officeDocument/2006/relationships" w:type="default" r:id="R91dec32074da42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VALHALL AS   ·   Org.nr 980 289 648   ·   Halandvegen 3A   ·   3540 NESBYEN   ·   Tlf. 32 07 25 50   ·   firma@sb1regnskap.no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VALHALL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7f9184b51543d8" /><Relationship Type="http://schemas.openxmlformats.org/officeDocument/2006/relationships/footer" Target="/word/footer1.xml" Id="R91dec32074da420d" /></Relationships>
</file>