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646334fc49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VARTDAL INVEST AS.</w:t>
      </w:r>
    </w:p>
    <w:sectPr>
      <w:headerReference xmlns:r="http://schemas.openxmlformats.org/officeDocument/2006/relationships" w:type="default" r:id="Rf8095e323feb4777"/>
      <w:footerReference xmlns:r="http://schemas.openxmlformats.org/officeDocument/2006/relationships" w:type="default" r:id="R4af9e8a3cf8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95e323feb4777" /><Relationship Type="http://schemas.openxmlformats.org/officeDocument/2006/relationships/footer" Target="/word/footer1.xml" Id="R4af9e8a3cf824574" /></Relationships>
</file>