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ab5ede3fd541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 I Sogn,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VIK REKNESKAP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 REKNESKAP AS</w:t>
      </w:r>
    </w:p>
    <w:sectPr>
      <w:headerReference xmlns:r="http://schemas.openxmlformats.org/officeDocument/2006/relationships" w:type="default" r:id="R50435b5e1a9e4114"/>
      <w:footerReference xmlns:r="http://schemas.openxmlformats.org/officeDocument/2006/relationships" w:type="default" r:id="R6d959539dd7a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 REKNESKAP AS   ·   Org.nr 979 868 626   ·   Elvagata 20   ·   6893 VIK I SOGN   ·   Tlf. 57 69 80 70   ·   post@vikrekneskap.no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35b5e1a9e4114" /><Relationship Type="http://schemas.openxmlformats.org/officeDocument/2006/relationships/footer" Target="/word/footer1.xml" Id="R6d959539dd7a46e5" /></Relationships>
</file>