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202d1ccb144f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PARK EIENDOMSUTVIKLING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PARK EIENDOMSUTVIKLING AS</w:t>
      </w:r>
    </w:p>
    <w:sectPr>
      <w:headerReference xmlns:r="http://schemas.openxmlformats.org/officeDocument/2006/relationships" w:type="default" r:id="Rf0700e4d97a840ed"/>
      <w:footerReference xmlns:r="http://schemas.openxmlformats.org/officeDocument/2006/relationships" w:type="default" r:id="R3e80f7e51d0143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 EIENDOMSUTVIKLING AS   ·   Org.nr 979 440 103   ·   Gislehellinga 20   ·   1390 VOLLEN   ·   och@parkeiendom-as.no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700e4d97a840ed" /><Relationship Type="http://schemas.openxmlformats.org/officeDocument/2006/relationships/footer" Target="/word/footer1.xml" Id="R3e80f7e51d014304" /></Relationships>
</file>