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adb84922c1b4ab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Vadsø,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GUNNARS DAGLIGVARER AS</w:t>
      </w:r>
    </w:p>
    <w:sectPr>
      <w:headerReference xmlns:r="http://schemas.openxmlformats.org/officeDocument/2006/relationships" w:type="default" r:id="R570af9fb167340f0"/>
      <w:footerReference xmlns:r="http://schemas.openxmlformats.org/officeDocument/2006/relationships" w:type="default" r:id="Ra5d5dce90a4442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GUNNARS DAGLIGVARER AS   ·   Org.nr 978 707 300   ·   Oscarsgate 84   ·   9800 VADSØ   ·   Tlf. 78 95 36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GUNNARS DAGLIGVARER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0af9fb167340f0" /><Relationship Type="http://schemas.openxmlformats.org/officeDocument/2006/relationships/footer" Target="/word/footer1.xml" Id="Ra5d5dce90a44423e" /></Relationships>
</file>