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307b65b46f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Vennesla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LUNDEN REGNSKAP AS.</w:t>
      </w:r>
    </w:p>
    <w:sectPr>
      <w:headerReference xmlns:r="http://schemas.openxmlformats.org/officeDocument/2006/relationships" w:type="default" r:id="Rb6fd997e6ade4e92"/>
      <w:footerReference xmlns:r="http://schemas.openxmlformats.org/officeDocument/2006/relationships" w:type="default" r:id="R0d4eaaaa5f064e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d997e6ade4e92" /><Relationship Type="http://schemas.openxmlformats.org/officeDocument/2006/relationships/footer" Target="/word/footer1.xml" Id="R0d4eaaaa5f064e5e" /></Relationships>
</file>