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a8ae42828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2f2c2fe544c92"/>
      <w:footerReference xmlns:r="http://schemas.openxmlformats.org/officeDocument/2006/relationships" w:type="default" r:id="R898854fe5c71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2f2c2fe544c92" /><Relationship Type="http://schemas.openxmlformats.org/officeDocument/2006/relationships/footer" Target="/word/footer1.xml" Id="R898854fe5c714805" /></Relationships>
</file>