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cefd570c140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INGUS AS</w:t>
      </w:r>
    </w:p>
    <w:sectPr>
      <w:headerReference xmlns:r="http://schemas.openxmlformats.org/officeDocument/2006/relationships" w:type="default" r:id="R53346856783543b8"/>
      <w:footerReference xmlns:r="http://schemas.openxmlformats.org/officeDocument/2006/relationships" w:type="default" r:id="Rd66024b37378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INGUS AS   ·   Org.nr 977 065 097   ·   Madserud allé 27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46856783543b8" /><Relationship Type="http://schemas.openxmlformats.org/officeDocument/2006/relationships/footer" Target="/word/footer1.xml" Id="Rd66024b3737849c8" /></Relationships>
</file>