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3867929ad046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VENA SAPHENA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VENA SAPHENA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d81d6ecb644130"/>
      <w:footerReference xmlns:r="http://schemas.openxmlformats.org/officeDocument/2006/relationships" w:type="default" r:id="R798221d1fbd94a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VENA SAPHENA AS   ·   Org.nr 977 050 383   ·   c/o Aars AS, Bygdøy allé 4   ·   0257 OSLO   ·   Tlf. 21 42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VENA SAPHENA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d81d6ecb644130" /><Relationship Type="http://schemas.openxmlformats.org/officeDocument/2006/relationships/footer" Target="/word/footer1.xml" Id="R798221d1fbd94a56" /></Relationships>
</file>