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98669b8a1a40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STENSETH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STENSETH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449a3562724a3d"/>
      <w:footerReference xmlns:r="http://schemas.openxmlformats.org/officeDocument/2006/relationships" w:type="default" r:id="R174be0d3a4784e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STENSETH MAT AS   ·   Org.nr 976 947 894   ·   c/o Frode Ludvigsen, Sommerfrydveien 24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STENSETH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449a3562724a3d" /><Relationship Type="http://schemas.openxmlformats.org/officeDocument/2006/relationships/footer" Target="/word/footer1.xml" Id="R174be0d3a4784e1c" /></Relationships>
</file>