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2b11031164a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BRÅTHEN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BRÅTHEN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0df2ec98f34e1d"/>
      <w:footerReference xmlns:r="http://schemas.openxmlformats.org/officeDocument/2006/relationships" w:type="default" r:id="R7e83dfccad4b48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BRÅTHEN AS   ·   Org.nr 976 886 828   ·   Jernbanegata 5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BRÅTHEN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df2ec98f34e1d" /><Relationship Type="http://schemas.openxmlformats.org/officeDocument/2006/relationships/footer" Target="/word/footer1.xml" Id="R7e83dfccad4b48a9" /></Relationships>
</file>