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df53ff01f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PESCARA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PESCARA AS</w:t>
      </w:r>
    </w:p>
    <w:sectPr>
      <w:headerReference xmlns:r="http://schemas.openxmlformats.org/officeDocument/2006/relationships" w:type="default" r:id="R5a873e6739864e7e"/>
      <w:footerReference xmlns:r="http://schemas.openxmlformats.org/officeDocument/2006/relationships" w:type="default" r:id="R9894452e5299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PESCARA AS   ·   Org.nr 976 761 537   ·   Tjuvholmen allé 3   ·   0252 OSLO   ·   Tlf. 24 11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PESCARA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73e6739864e7e" /><Relationship Type="http://schemas.openxmlformats.org/officeDocument/2006/relationships/footer" Target="/word/footer1.xml" Id="R9894452e529946dd" /></Relationships>
</file>