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5c6feafa6647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SCHAGE AS</w:t>
      </w:r>
    </w:p>
    <w:sectPr>
      <w:headerReference xmlns:r="http://schemas.openxmlformats.org/officeDocument/2006/relationships" w:type="default" r:id="Ra608c943a1ce4ecb"/>
      <w:footerReference xmlns:r="http://schemas.openxmlformats.org/officeDocument/2006/relationships" w:type="default" r:id="R30251801168041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SCHAGE AS   ·   Org.nr 976 469 992   ·   c/o Bjørn Schage, Melkeveien 5A   ·   0779 OSLO   ·   Tlf. 23 11 43 70   ·   schage@online.no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SCHAGE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08c943a1ce4ecb" /><Relationship Type="http://schemas.openxmlformats.org/officeDocument/2006/relationships/footer" Target="/word/footer1.xml" Id="R3025180116804134" /></Relationships>
</file>