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8482e603e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TYSNES INDUSTRI AS.</w:t>
      </w:r>
    </w:p>
    <w:sectPr>
      <w:headerReference xmlns:r="http://schemas.openxmlformats.org/officeDocument/2006/relationships" w:type="default" r:id="R2f67788d78a0481c"/>
      <w:footerReference xmlns:r="http://schemas.openxmlformats.org/officeDocument/2006/relationships" w:type="default" r:id="Re7c95842fcdd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7788d78a0481c" /><Relationship Type="http://schemas.openxmlformats.org/officeDocument/2006/relationships/footer" Target="/word/footer1.xml" Id="Re7c95842fcdd4f91" /></Relationships>
</file>