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652a6a96647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BJØRKAN REGNSKAP AS</w:t>
      </w:r>
    </w:p>
    <w:sectPr>
      <w:headerReference xmlns:r="http://schemas.openxmlformats.org/officeDocument/2006/relationships" w:type="default" r:id="Rf949596799f940cf"/>
      <w:footerReference xmlns:r="http://schemas.openxmlformats.org/officeDocument/2006/relationships" w:type="default" r:id="Ra91aa79f9b41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BJØRKAN REGNSKAP AS   ·   Org.nr 976 089 790   ·   Synnerdalsveien 2   ·   7298 BUDALEN   ·   Tlf. 72 43 65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49596799f940cf" /><Relationship Type="http://schemas.openxmlformats.org/officeDocument/2006/relationships/footer" Target="/word/footer1.xml" Id="Ra91aa79f9b4147c8" /></Relationships>
</file>