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f7e49f9eda4f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BJØRKAN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BJØRKAN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e3d0dc7bca4647"/>
      <w:footerReference xmlns:r="http://schemas.openxmlformats.org/officeDocument/2006/relationships" w:type="default" r:id="R203c7fa0b40849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BJØRKAN REGNSKAP AS   ·   Org.nr 976 089 790   ·   Synnerdalsveien 2   ·   7298 BUDALEN   ·   Tlf. 72 43 65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BJØRKAN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e3d0dc7bca4647" /><Relationship Type="http://schemas.openxmlformats.org/officeDocument/2006/relationships/footer" Target="/word/footer1.xml" Id="R203c7fa0b4084987" /></Relationships>
</file>