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ed2be9398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RANA AVD 172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0f656b2b19cf470d"/>
      <w:footerReference xmlns:r="http://schemas.openxmlformats.org/officeDocument/2006/relationships" w:type="default" r:id="R68a853d53dcf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56b2b19cf470d" /><Relationship Type="http://schemas.openxmlformats.org/officeDocument/2006/relationships/footer" Target="/word/footer1.xml" Id="R68a853d53dcf418d" /></Relationships>
</file>