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3d9564477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ØVERHAUG-VIINIKKA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ØVERHAUG-VIINIKKA ANS</w:t>
      </w:r>
    </w:p>
    <w:sectPr>
      <w:headerReference xmlns:r="http://schemas.openxmlformats.org/officeDocument/2006/relationships" w:type="default" r:id="R7503a4b73e9c42d2"/>
      <w:footerReference xmlns:r="http://schemas.openxmlformats.org/officeDocument/2006/relationships" w:type="default" r:id="R335d92cab097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3a4b73e9c42d2" /><Relationship Type="http://schemas.openxmlformats.org/officeDocument/2006/relationships/footer" Target="/word/footer1.xml" Id="R335d92cab0974a64" /></Relationships>
</file>