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7926c1a6064f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Uvdal,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OPDAL RENKOMPANI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OPDAL RENKOMPANI DA</w:t>
      </w:r>
    </w:p>
    <w:sectPr>
      <w:headerReference xmlns:r="http://schemas.openxmlformats.org/officeDocument/2006/relationships" w:type="default" r:id="Re6f2e65df1304714"/>
      <w:footerReference xmlns:r="http://schemas.openxmlformats.org/officeDocument/2006/relationships" w:type="default" r:id="R874516821d8d40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OPDAL RENKOMPANI DA   ·   Org.nr 973 196 073   ·   Nore og Uvdal Næringspark, Vestsidevegen 863   ·   3632 UVDAL   ·   post@opdalrenkompani.no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OPDAL RENKOMPANI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2e65df1304714" /><Relationship Type="http://schemas.openxmlformats.org/officeDocument/2006/relationships/footer" Target="/word/footer1.xml" Id="R874516821d8d4059" /></Relationships>
</file>