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65a09434d34c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REVISJONSFIRMAET LEIF LANGØ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REVISJONSFIRMAET LEIF LANGØ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16922bac924f07"/>
      <w:footerReference xmlns:r="http://schemas.openxmlformats.org/officeDocument/2006/relationships" w:type="default" r:id="R331889b10e8d46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LEIF LANGØ AS   ·   Org.nr 971 654 104   ·   Ranheimsvegen 7A   ·   7044 TRONDHEIM   ·   Tlf. 73 90 09 37   ·   leif.lango@lango.no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LEIF LANGØ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16922bac924f07" /><Relationship Type="http://schemas.openxmlformats.org/officeDocument/2006/relationships/footer" Target="/word/footer1.xml" Id="R331889b10e8d46f6" /></Relationships>
</file>